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E5EE" w14:textId="470C1D89" w:rsidR="006F1328" w:rsidRDefault="00A1259E" w:rsidP="00A1259E">
      <w:pPr>
        <w:pStyle w:val="NoSpacing"/>
      </w:pPr>
      <w:bookmarkStart w:id="0" w:name="_GoBack"/>
      <w:bookmarkEnd w:id="0"/>
      <w:r>
        <w:t>Newport Borough Municipal Authority</w:t>
      </w:r>
    </w:p>
    <w:p w14:paraId="36D5EFDB" w14:textId="34B5CEA6" w:rsidR="00A1259E" w:rsidRDefault="00A1259E" w:rsidP="00A1259E">
      <w:pPr>
        <w:pStyle w:val="NoSpacing"/>
      </w:pPr>
      <w:r>
        <w:t>101 Mulberry Street</w:t>
      </w:r>
    </w:p>
    <w:p w14:paraId="3DC59131" w14:textId="46FC85C8" w:rsidR="00A1259E" w:rsidRDefault="00A1259E" w:rsidP="00A1259E">
      <w:pPr>
        <w:pStyle w:val="NoSpacing"/>
      </w:pPr>
      <w:r>
        <w:t xml:space="preserve">Newport, </w:t>
      </w:r>
      <w:r w:rsidR="00F15269">
        <w:t>Pa 17074</w:t>
      </w:r>
    </w:p>
    <w:p w14:paraId="676EF376" w14:textId="267EF035" w:rsidR="00A1259E" w:rsidRDefault="00A1259E" w:rsidP="00A1259E">
      <w:pPr>
        <w:pStyle w:val="NoSpacing"/>
      </w:pPr>
    </w:p>
    <w:p w14:paraId="6ED1F459" w14:textId="3B80431A" w:rsidR="00A1259E" w:rsidRDefault="00A1259E" w:rsidP="00A1259E">
      <w:pPr>
        <w:pStyle w:val="NoSpacing"/>
      </w:pPr>
      <w:r>
        <w:t xml:space="preserve">March 9, 2022 </w:t>
      </w:r>
      <w:r w:rsidR="00F15269">
        <w:t>Mid-Month</w:t>
      </w:r>
      <w:r>
        <w:t xml:space="preserve"> Meeting</w:t>
      </w:r>
    </w:p>
    <w:p w14:paraId="47DC3C90" w14:textId="670C2A6A" w:rsidR="00A1259E" w:rsidRDefault="00A1259E" w:rsidP="00A1259E">
      <w:pPr>
        <w:pStyle w:val="NoSpacing"/>
      </w:pPr>
    </w:p>
    <w:p w14:paraId="58C416FF" w14:textId="3AE32BF2" w:rsidR="00A1259E" w:rsidRDefault="00A1259E" w:rsidP="00A1259E">
      <w:pPr>
        <w:pStyle w:val="NoSpacing"/>
      </w:pPr>
      <w:r>
        <w:t>Chairman James Sharar called the meeting to order at 7:00 P.M.</w:t>
      </w:r>
    </w:p>
    <w:p w14:paraId="3819BB7B" w14:textId="4E3A2BFC" w:rsidR="00A1259E" w:rsidRDefault="00A1259E" w:rsidP="00A1259E">
      <w:pPr>
        <w:pStyle w:val="NoSpacing"/>
      </w:pPr>
    </w:p>
    <w:p w14:paraId="28B63545" w14:textId="580E3829" w:rsidR="00A1259E" w:rsidRDefault="00A1259E" w:rsidP="00A1259E">
      <w:pPr>
        <w:pStyle w:val="NoSpacing"/>
      </w:pPr>
      <w:r>
        <w:t>Present:</w:t>
      </w:r>
    </w:p>
    <w:p w14:paraId="348D5AB5" w14:textId="77777777" w:rsidR="00A1259E" w:rsidRDefault="00A1259E" w:rsidP="00A1259E">
      <w:pPr>
        <w:pStyle w:val="NoSpacing"/>
      </w:pPr>
    </w:p>
    <w:p w14:paraId="1736D5FA" w14:textId="381B11ED" w:rsidR="00A1259E" w:rsidRDefault="00721A6A" w:rsidP="00721A6A">
      <w:pPr>
        <w:pStyle w:val="NoSpacing"/>
      </w:pPr>
      <w:r>
        <w:t>James Sharar, Chairman</w:t>
      </w:r>
    </w:p>
    <w:p w14:paraId="018B7CA1" w14:textId="6A429C5C" w:rsidR="00721A6A" w:rsidRDefault="00721A6A" w:rsidP="00721A6A">
      <w:pPr>
        <w:pStyle w:val="NoSpacing"/>
      </w:pPr>
      <w:r>
        <w:t>Timothy Seiber, Treasurer</w:t>
      </w:r>
    </w:p>
    <w:p w14:paraId="18757840" w14:textId="4C13B691" w:rsidR="00721A6A" w:rsidRDefault="00721A6A" w:rsidP="00721A6A">
      <w:pPr>
        <w:pStyle w:val="NoSpacing"/>
      </w:pPr>
      <w:r>
        <w:t>Jacob Zentichko, Secretary</w:t>
      </w:r>
    </w:p>
    <w:p w14:paraId="2B4FBD02" w14:textId="467CA38B" w:rsidR="00721A6A" w:rsidRDefault="00721A6A" w:rsidP="00721A6A">
      <w:pPr>
        <w:pStyle w:val="NoSpacing"/>
      </w:pPr>
      <w:r>
        <w:t>Kayla Smith, Board Member</w:t>
      </w:r>
    </w:p>
    <w:p w14:paraId="369ADA19" w14:textId="2F41F51D" w:rsidR="00721A6A" w:rsidRDefault="00721A6A" w:rsidP="00721A6A">
      <w:pPr>
        <w:pStyle w:val="NoSpacing"/>
      </w:pPr>
      <w:r>
        <w:t>Pat Bowers, Recording Secretary</w:t>
      </w:r>
    </w:p>
    <w:p w14:paraId="10653613" w14:textId="31E63E6B" w:rsidR="00721A6A" w:rsidRDefault="00721A6A" w:rsidP="00721A6A">
      <w:pPr>
        <w:pStyle w:val="NoSpacing"/>
      </w:pPr>
      <w:r>
        <w:t>Shawn Downey, Larson Design via Zoom</w:t>
      </w:r>
    </w:p>
    <w:p w14:paraId="68F56017" w14:textId="01F51A8A" w:rsidR="00721A6A" w:rsidRDefault="00721A6A" w:rsidP="00721A6A">
      <w:pPr>
        <w:pStyle w:val="NoSpacing"/>
      </w:pPr>
      <w:r>
        <w:t>Adam Britcher, Hench Law Office via Zoom</w:t>
      </w:r>
    </w:p>
    <w:p w14:paraId="3307DE8D" w14:textId="00E3FB5E" w:rsidR="00721A6A" w:rsidRDefault="00721A6A" w:rsidP="00721A6A">
      <w:pPr>
        <w:pStyle w:val="NoSpacing"/>
      </w:pPr>
      <w:r>
        <w:t>Tami Halstead, Newport Borough Council</w:t>
      </w:r>
    </w:p>
    <w:p w14:paraId="452EF6D3" w14:textId="371959B1" w:rsidR="00721A6A" w:rsidRDefault="00721A6A" w:rsidP="00721A6A">
      <w:pPr>
        <w:pStyle w:val="NoSpacing"/>
      </w:pPr>
      <w:r>
        <w:t>Billie Dudley, Newport Borough Council</w:t>
      </w:r>
    </w:p>
    <w:p w14:paraId="6292A328" w14:textId="2E8A16CA" w:rsidR="00721A6A" w:rsidRDefault="00721A6A" w:rsidP="00721A6A">
      <w:pPr>
        <w:pStyle w:val="NoSpacing"/>
      </w:pPr>
    </w:p>
    <w:p w14:paraId="02991462" w14:textId="3F4EB70A" w:rsidR="00721A6A" w:rsidRDefault="00721A6A" w:rsidP="00721A6A">
      <w:pPr>
        <w:pStyle w:val="NoSpacing"/>
      </w:pPr>
      <w:r>
        <w:t>Public Comment - None</w:t>
      </w:r>
    </w:p>
    <w:p w14:paraId="016608D6" w14:textId="426D9936" w:rsidR="00721A6A" w:rsidRDefault="00721A6A" w:rsidP="00721A6A">
      <w:pPr>
        <w:pStyle w:val="NoSpacing"/>
      </w:pPr>
    </w:p>
    <w:p w14:paraId="019B918D" w14:textId="4E065303" w:rsidR="00721A6A" w:rsidRDefault="00721A6A" w:rsidP="00721A6A">
      <w:pPr>
        <w:pStyle w:val="NoSpacing"/>
      </w:pPr>
      <w:r>
        <w:t>Engineering Report – The PennDOT paving Project schedule remains the same.</w:t>
      </w:r>
    </w:p>
    <w:p w14:paraId="63AB7893" w14:textId="56C3906B" w:rsidR="00721A6A" w:rsidRDefault="00721A6A" w:rsidP="00721A6A">
      <w:pPr>
        <w:pStyle w:val="NoSpacing"/>
      </w:pPr>
    </w:p>
    <w:p w14:paraId="27884465" w14:textId="492B591F" w:rsidR="00721A6A" w:rsidRDefault="00721A6A" w:rsidP="00721A6A">
      <w:pPr>
        <w:pStyle w:val="NoSpacing"/>
      </w:pPr>
      <w:r>
        <w:t xml:space="preserve">The following </w:t>
      </w:r>
      <w:r w:rsidRPr="00721A6A">
        <w:rPr>
          <w:u w:val="single"/>
        </w:rPr>
        <w:t>Base Bids</w:t>
      </w:r>
      <w:r>
        <w:t xml:space="preserve"> were received for the CSS Project # 2</w:t>
      </w:r>
    </w:p>
    <w:p w14:paraId="1F06C784" w14:textId="6220D0D8" w:rsidR="00721A6A" w:rsidRDefault="00721A6A" w:rsidP="00721A6A">
      <w:pPr>
        <w:pStyle w:val="NoSpacing"/>
      </w:pPr>
    </w:p>
    <w:p w14:paraId="1FF8C9A9" w14:textId="610357EA" w:rsidR="00721A6A" w:rsidRDefault="00721A6A" w:rsidP="00721A6A">
      <w:pPr>
        <w:pStyle w:val="NoSpacing"/>
      </w:pPr>
      <w:r>
        <w:t>DOLI Construction Corporation         $928,263.00</w:t>
      </w:r>
    </w:p>
    <w:p w14:paraId="5850908F" w14:textId="3F0F13A0" w:rsidR="00721A6A" w:rsidRDefault="00721A6A" w:rsidP="00721A6A">
      <w:pPr>
        <w:pStyle w:val="NoSpacing"/>
      </w:pPr>
      <w:r>
        <w:t>Jay Fulkroad &amp; Sons, Inc                      $931,183.90</w:t>
      </w:r>
    </w:p>
    <w:p w14:paraId="4070C468" w14:textId="412B971C" w:rsidR="00721A6A" w:rsidRDefault="00721A6A" w:rsidP="00721A6A">
      <w:pPr>
        <w:pStyle w:val="NoSpacing"/>
      </w:pPr>
    </w:p>
    <w:p w14:paraId="4050D208" w14:textId="4E678F7F" w:rsidR="00721A6A" w:rsidRDefault="00721A6A" w:rsidP="00721A6A">
      <w:pPr>
        <w:pStyle w:val="NoSpacing"/>
      </w:pPr>
      <w:r>
        <w:t xml:space="preserve">The following Bid </w:t>
      </w:r>
      <w:r w:rsidR="00F15269">
        <w:t>Alternate</w:t>
      </w:r>
      <w:r>
        <w:t xml:space="preserve"> Bids were received </w:t>
      </w:r>
      <w:r w:rsidR="004B6D87">
        <w:t xml:space="preserve">for the Newport Borough Storm </w:t>
      </w:r>
    </w:p>
    <w:p w14:paraId="2BF4C73E" w14:textId="688C5AFB" w:rsidR="004B6D87" w:rsidRDefault="004B6D87" w:rsidP="00721A6A">
      <w:pPr>
        <w:pStyle w:val="NoSpacing"/>
      </w:pPr>
    </w:p>
    <w:p w14:paraId="6B8B37A2" w14:textId="60952565" w:rsidR="004B6D87" w:rsidRDefault="004B6D87" w:rsidP="00721A6A">
      <w:pPr>
        <w:pStyle w:val="NoSpacing"/>
      </w:pPr>
      <w:r>
        <w:t>DOLI Construction Corporation          $   67,746.00</w:t>
      </w:r>
    </w:p>
    <w:p w14:paraId="54C880B6" w14:textId="28FCFE34" w:rsidR="004B6D87" w:rsidRDefault="004B6D87" w:rsidP="00721A6A">
      <w:pPr>
        <w:pStyle w:val="NoSpacing"/>
      </w:pPr>
      <w:r>
        <w:t>Jay Fulkroad and Sons, Inc                   $   55,453.52</w:t>
      </w:r>
    </w:p>
    <w:p w14:paraId="0CB0C92A" w14:textId="7522138A" w:rsidR="004B6D87" w:rsidRDefault="004B6D87" w:rsidP="00721A6A">
      <w:pPr>
        <w:pStyle w:val="NoSpacing"/>
      </w:pPr>
    </w:p>
    <w:p w14:paraId="375499AF" w14:textId="645D4005" w:rsidR="004B6D87" w:rsidRDefault="004B6D87" w:rsidP="00721A6A">
      <w:pPr>
        <w:pStyle w:val="NoSpacing"/>
      </w:pPr>
      <w:r>
        <w:t xml:space="preserve">Shawn Downey reported he reviewed the documents (bid package) provided by DOLI and recommended awarding DOLI Construction.  He received an email from the Borough’s Engineer and he reported the Borough was ok with </w:t>
      </w:r>
      <w:r w:rsidR="00F15269">
        <w:t>accepting</w:t>
      </w:r>
      <w:r>
        <w:t xml:space="preserve"> the Bid Alternate in the amount of $67,746.  Do we want to proceed</w:t>
      </w:r>
      <w:r w:rsidR="002E4583">
        <w:t>?</w:t>
      </w:r>
    </w:p>
    <w:p w14:paraId="2A883594" w14:textId="15076C17" w:rsidR="004B6D87" w:rsidRDefault="004B6D87" w:rsidP="00721A6A">
      <w:pPr>
        <w:pStyle w:val="NoSpacing"/>
      </w:pPr>
      <w:r>
        <w:t xml:space="preserve">Our total budget for Penn Vest is $867,000.  Bid came in at $928,263.  </w:t>
      </w:r>
    </w:p>
    <w:p w14:paraId="40AF3872" w14:textId="77777777" w:rsidR="004B53BB" w:rsidRDefault="004B6D87" w:rsidP="00721A6A">
      <w:pPr>
        <w:pStyle w:val="NoSpacing"/>
      </w:pPr>
      <w:r>
        <w:t>We can go to Penn Vest for additional fu</w:t>
      </w:r>
      <w:r w:rsidR="005E2369">
        <w:t xml:space="preserve">nding.  Any money we would get would be loan.  The next </w:t>
      </w:r>
      <w:r w:rsidR="00F15269">
        <w:t>Penn Vest</w:t>
      </w:r>
      <w:r w:rsidR="005E2369">
        <w:t xml:space="preserve"> board meeting date is April 20, 2022.  We could get additional funding (1% loan) from </w:t>
      </w:r>
      <w:r w:rsidR="00F15269">
        <w:t>Penn Vest</w:t>
      </w:r>
      <w:r w:rsidR="005E2369">
        <w:t>.  Borrowing $250,000 at 1% for 20 years is about $14,000 a year payment.</w:t>
      </w:r>
      <w:r w:rsidR="009D52EB">
        <w:t xml:space="preserve"> </w:t>
      </w:r>
      <w:r w:rsidR="00F15269">
        <w:t>Penn Vest</w:t>
      </w:r>
      <w:r w:rsidR="009D52EB">
        <w:t xml:space="preserve"> would require a municipal guarantee most likely.  Probably have to get bond counsel involved.  This would be additional costs.  </w:t>
      </w:r>
      <w:r w:rsidR="005E2369">
        <w:t>If the board decides to just to pay for the addit</w:t>
      </w:r>
      <w:r w:rsidR="00042183">
        <w:t>i</w:t>
      </w:r>
      <w:r w:rsidR="005E2369">
        <w:t xml:space="preserve">onal cost out-of-pocket, we can move all of the </w:t>
      </w:r>
      <w:r w:rsidR="00F15269">
        <w:t>Penn Vest</w:t>
      </w:r>
      <w:r w:rsidR="005E2369">
        <w:t xml:space="preserve"> money to the Construction Budget, so you have less paperwork for pay requests.  Only one contract would be reimbursed through </w:t>
      </w:r>
      <w:r w:rsidR="00F15269">
        <w:t>Penn Vest</w:t>
      </w:r>
      <w:r w:rsidR="005E2369">
        <w:t xml:space="preserve">, you would pay the rest with NBMA monies.  </w:t>
      </w:r>
      <w:r w:rsidR="009D52EB">
        <w:t>If NBMA pays the additional money out of their own pocket the Letter of No Prejudice would go away.</w:t>
      </w:r>
      <w:r w:rsidR="00531F08">
        <w:t xml:space="preserve">  </w:t>
      </w:r>
      <w:r w:rsidR="00BC750F">
        <w:t>Tim Seiber comment</w:t>
      </w:r>
      <w:r w:rsidR="00042183">
        <w:t>e</w:t>
      </w:r>
      <w:r w:rsidR="00BC750F">
        <w:t xml:space="preserve">d we have $636,00 for </w:t>
      </w:r>
      <w:r w:rsidR="00F15269">
        <w:t>construction;</w:t>
      </w:r>
      <w:r w:rsidR="00C24B9A">
        <w:t xml:space="preserve"> </w:t>
      </w:r>
      <w:r w:rsidR="00F15269">
        <w:t>it</w:t>
      </w:r>
      <w:r w:rsidR="008D6898">
        <w:t xml:space="preserve"> is a 292,000 difference that NBMA would have to pay.  </w:t>
      </w:r>
      <w:r w:rsidR="00C24B9A">
        <w:t xml:space="preserve">Howe owes us </w:t>
      </w:r>
      <w:r w:rsidR="00F15269">
        <w:t>$137,000;</w:t>
      </w:r>
      <w:r w:rsidR="00C24B9A">
        <w:t xml:space="preserve"> we would need $154,000 </w:t>
      </w:r>
      <w:r w:rsidR="002D6976">
        <w:t xml:space="preserve">which we could pay out of the Capital Fund.  </w:t>
      </w:r>
    </w:p>
    <w:p w14:paraId="55A8CB48" w14:textId="4ED91EC8" w:rsidR="004B53BB" w:rsidRDefault="004B53BB" w:rsidP="00721A6A">
      <w:pPr>
        <w:pStyle w:val="NoSpacing"/>
      </w:pPr>
      <w:r>
        <w:lastRenderedPageBreak/>
        <w:t>March 9, 2022 NBMA Mid-Month Meeting continued………………………….Page 2</w:t>
      </w:r>
    </w:p>
    <w:p w14:paraId="769EF282" w14:textId="77777777" w:rsidR="004B53BB" w:rsidRDefault="004B53BB" w:rsidP="00721A6A">
      <w:pPr>
        <w:pStyle w:val="NoSpacing"/>
      </w:pPr>
    </w:p>
    <w:p w14:paraId="5FEAC99D" w14:textId="1D154FF2" w:rsidR="00721A6A" w:rsidRDefault="002D6976" w:rsidP="00721A6A">
      <w:pPr>
        <w:pStyle w:val="NoSpacing"/>
      </w:pPr>
      <w:r>
        <w:t xml:space="preserve">We are further ahead to lend ourselves the money.  </w:t>
      </w:r>
      <w:r w:rsidR="00EB416F">
        <w:t xml:space="preserve">We don’t know when Oliver will pay.  They may due a lump sum or pay quarterly.  </w:t>
      </w:r>
      <w:r w:rsidR="00151694">
        <w:t>We still will have a spreadsheet.  Sh</w:t>
      </w:r>
      <w:r w:rsidR="00346F02">
        <w:t>o</w:t>
      </w:r>
      <w:r w:rsidR="00ED3163">
        <w:t>uld</w:t>
      </w:r>
      <w:r w:rsidR="00151694">
        <w:t xml:space="preserve"> still be tracking the contingency</w:t>
      </w:r>
      <w:r w:rsidR="00346F02">
        <w:t xml:space="preserve"> which is $64,000.  Engineering Fees are $115,000 and Legal Fees are $32,000.</w:t>
      </w:r>
      <w:r w:rsidR="00ED3163" w:rsidRPr="00ED3163">
        <w:t xml:space="preserve"> </w:t>
      </w:r>
      <w:r w:rsidR="00ED3163">
        <w:t>Timothy Seiber moved, seconded by Jacob Zentichko to pay the additional $292,00 needed for the CSS Project # 2</w:t>
      </w:r>
      <w:r w:rsidR="006B3EC9">
        <w:t xml:space="preserve"> out of pocket. </w:t>
      </w:r>
      <w:r w:rsidR="00A4719C">
        <w:t xml:space="preserve">Motion carried unanimously.  </w:t>
      </w:r>
    </w:p>
    <w:p w14:paraId="4047BAAF" w14:textId="77777777" w:rsidR="007B677F" w:rsidRDefault="007B677F" w:rsidP="00721A6A">
      <w:pPr>
        <w:pStyle w:val="NoSpacing"/>
      </w:pPr>
    </w:p>
    <w:p w14:paraId="795C8F3B" w14:textId="5B250039" w:rsidR="007B677F" w:rsidRDefault="007B677F" w:rsidP="00721A6A">
      <w:pPr>
        <w:pStyle w:val="NoSpacing"/>
      </w:pPr>
      <w:r w:rsidRPr="00A1208A">
        <w:rPr>
          <w:b/>
          <w:bCs/>
        </w:rPr>
        <w:t xml:space="preserve">CSS Project # 2 Notice of Award </w:t>
      </w:r>
      <w:r w:rsidR="00E030E3" w:rsidRPr="00A1208A">
        <w:rPr>
          <w:b/>
          <w:bCs/>
        </w:rPr>
        <w:t>–</w:t>
      </w:r>
      <w:r>
        <w:t xml:space="preserve"> </w:t>
      </w:r>
      <w:r w:rsidR="00EC3BE2">
        <w:t>Timoty Seiber</w:t>
      </w:r>
      <w:r w:rsidR="0059632A">
        <w:t xml:space="preserve"> </w:t>
      </w:r>
      <w:r w:rsidR="00F15269">
        <w:t>moved,</w:t>
      </w:r>
      <w:r w:rsidR="00A1208A">
        <w:t xml:space="preserve"> </w:t>
      </w:r>
      <w:r w:rsidR="00EC3BE2">
        <w:t>seconded by Jacob Zentichko</w:t>
      </w:r>
      <w:r w:rsidR="00AE1BA3">
        <w:t xml:space="preserve"> to </w:t>
      </w:r>
      <w:r w:rsidR="00A1208A">
        <w:t xml:space="preserve">accept and </w:t>
      </w:r>
      <w:r w:rsidR="00AE1BA3">
        <w:t>award the</w:t>
      </w:r>
      <w:r w:rsidR="00692012">
        <w:t xml:space="preserve"> bid to DOLI Construction </w:t>
      </w:r>
      <w:r w:rsidR="002B1B72">
        <w:t>Corporation</w:t>
      </w:r>
      <w:r w:rsidR="00BB7079">
        <w:t xml:space="preserve"> for $928,263.00</w:t>
      </w:r>
      <w:r w:rsidR="00AB4711">
        <w:t>; to include the Bid Alternate for the Borough</w:t>
      </w:r>
      <w:r w:rsidR="00BB7079">
        <w:t xml:space="preserve"> for $67,746.00</w:t>
      </w:r>
      <w:r w:rsidR="002B1B72">
        <w:t xml:space="preserve"> and issue the Notice of Award </w:t>
      </w:r>
      <w:r w:rsidR="005B4245">
        <w:t>and to sign and execute the agreement from</w:t>
      </w:r>
      <w:r w:rsidR="00A87307">
        <w:t xml:space="preserve"> </w:t>
      </w:r>
      <w:r w:rsidR="00F15269">
        <w:t>the contractor</w:t>
      </w:r>
      <w:r w:rsidR="00036366">
        <w:t xml:space="preserve"> contingent upon Engineer and Solicitor review.  Motion carried unanimously.  </w:t>
      </w:r>
      <w:r w:rsidR="00AE1BA3">
        <w:t xml:space="preserve"> CSS Project # 2 </w:t>
      </w:r>
      <w:r w:rsidR="00E030E3">
        <w:t xml:space="preserve">Shawn </w:t>
      </w:r>
      <w:r w:rsidR="00EC3BE2">
        <w:t xml:space="preserve">commented </w:t>
      </w:r>
      <w:r w:rsidR="00E030E3">
        <w:t>we will send out the notice of award, send out the agreement to execute and then when we get it back</w:t>
      </w:r>
      <w:r w:rsidR="00A1208A">
        <w:t>;</w:t>
      </w:r>
      <w:r w:rsidR="00E030E3">
        <w:t xml:space="preserve"> we sign. </w:t>
      </w:r>
    </w:p>
    <w:p w14:paraId="7B030CCD" w14:textId="77777777" w:rsidR="00721A6A" w:rsidRDefault="00721A6A" w:rsidP="00721A6A">
      <w:pPr>
        <w:pStyle w:val="NoSpacing"/>
      </w:pPr>
    </w:p>
    <w:p w14:paraId="6E2A29BE" w14:textId="31B6655A" w:rsidR="00721A6A" w:rsidRDefault="0059632A" w:rsidP="00721A6A">
      <w:pPr>
        <w:pStyle w:val="NoSpacing"/>
        <w:rPr>
          <w:b/>
          <w:bCs/>
        </w:rPr>
      </w:pPr>
      <w:r w:rsidRPr="0059632A">
        <w:rPr>
          <w:b/>
          <w:bCs/>
        </w:rPr>
        <w:t xml:space="preserve">Approval of Bills </w:t>
      </w:r>
      <w:r>
        <w:rPr>
          <w:b/>
          <w:bCs/>
        </w:rPr>
        <w:t>–</w:t>
      </w:r>
      <w:r w:rsidRPr="0059632A">
        <w:rPr>
          <w:b/>
          <w:bCs/>
        </w:rPr>
        <w:t xml:space="preserve"> </w:t>
      </w:r>
      <w:r>
        <w:rPr>
          <w:b/>
          <w:bCs/>
        </w:rPr>
        <w:t>The following bills were presented or payment:</w:t>
      </w:r>
    </w:p>
    <w:p w14:paraId="3D5AF69A" w14:textId="65B341AB" w:rsidR="0059632A" w:rsidRDefault="0059632A" w:rsidP="00721A6A">
      <w:pPr>
        <w:pStyle w:val="NoSpacing"/>
        <w:rPr>
          <w:b/>
          <w:bCs/>
        </w:rPr>
      </w:pPr>
    </w:p>
    <w:p w14:paraId="28EB2127" w14:textId="204A018C" w:rsidR="0059632A" w:rsidRDefault="0059632A" w:rsidP="00721A6A">
      <w:pPr>
        <w:pStyle w:val="NoSpacing"/>
      </w:pPr>
      <w:r w:rsidRPr="0059632A">
        <w:t xml:space="preserve">Choice Security Services    Alarm Systems Contract Qtrly payment               </w:t>
      </w:r>
      <w:r>
        <w:t xml:space="preserve"> </w:t>
      </w:r>
      <w:r w:rsidR="00607C52">
        <w:t xml:space="preserve">  </w:t>
      </w:r>
      <w:r w:rsidRPr="0059632A">
        <w:t>$</w:t>
      </w:r>
      <w:r>
        <w:t xml:space="preserve">    </w:t>
      </w:r>
      <w:r w:rsidRPr="0059632A">
        <w:t>198.00</w:t>
      </w:r>
    </w:p>
    <w:p w14:paraId="008C78C8" w14:textId="4199A3E9" w:rsidR="0059632A" w:rsidRDefault="0059632A" w:rsidP="00721A6A">
      <w:pPr>
        <w:pStyle w:val="NoSpacing"/>
      </w:pPr>
      <w:r>
        <w:t xml:space="preserve">Christopher Burkholder     UV Backup Battery                                                   </w:t>
      </w:r>
      <w:r w:rsidR="00607C52">
        <w:t xml:space="preserve">   </w:t>
      </w:r>
      <w:r>
        <w:t xml:space="preserve"> $    147.37</w:t>
      </w:r>
    </w:p>
    <w:p w14:paraId="451ACC50" w14:textId="7EB100C8" w:rsidR="0059632A" w:rsidRDefault="0059632A" w:rsidP="00721A6A">
      <w:pPr>
        <w:pStyle w:val="NoSpacing"/>
      </w:pPr>
      <w:r>
        <w:t xml:space="preserve">P P &amp; L                                   WWTP Electric                                                          </w:t>
      </w:r>
      <w:r w:rsidR="00607C52">
        <w:t xml:space="preserve">  </w:t>
      </w:r>
      <w:r>
        <w:t xml:space="preserve"> $ 2,815.85  </w:t>
      </w:r>
    </w:p>
    <w:p w14:paraId="6C50CE5F" w14:textId="0845BD4B" w:rsidR="0059632A" w:rsidRDefault="0059632A" w:rsidP="00721A6A">
      <w:pPr>
        <w:pStyle w:val="NoSpacing"/>
      </w:pPr>
      <w:r>
        <w:t xml:space="preserve">Quill Corporation                  Office Supplies                                                        </w:t>
      </w:r>
      <w:r w:rsidR="00607C52">
        <w:t xml:space="preserve">   </w:t>
      </w:r>
      <w:r>
        <w:t xml:space="preserve"> $      53.12</w:t>
      </w:r>
    </w:p>
    <w:p w14:paraId="38B2F972" w14:textId="17F7DA03" w:rsidR="0059632A" w:rsidRDefault="0059632A" w:rsidP="00721A6A">
      <w:pPr>
        <w:pStyle w:val="NoSpacing"/>
      </w:pPr>
      <w:r>
        <w:t xml:space="preserve">Univar Solutions                    Chemicals                                                                 </w:t>
      </w:r>
      <w:r w:rsidR="00607C52">
        <w:t xml:space="preserve">   </w:t>
      </w:r>
      <w:r>
        <w:t>$ 1,789.20</w:t>
      </w:r>
    </w:p>
    <w:p w14:paraId="132C99A7" w14:textId="310F5D62" w:rsidR="0059632A" w:rsidRDefault="0059632A" w:rsidP="00721A6A">
      <w:pPr>
        <w:pStyle w:val="NoSpacing"/>
      </w:pPr>
    </w:p>
    <w:p w14:paraId="357E378B" w14:textId="3949A3B2" w:rsidR="0059632A" w:rsidRPr="00607C52" w:rsidRDefault="0059632A" w:rsidP="00721A6A">
      <w:pPr>
        <w:pStyle w:val="NoSpacing"/>
        <w:rPr>
          <w:b/>
          <w:bCs/>
        </w:rPr>
      </w:pPr>
      <w:r w:rsidRPr="00607C52">
        <w:rPr>
          <w:b/>
          <w:bCs/>
        </w:rPr>
        <w:t>Total of bills………………………………………………………………………………………………$ 5,003.54</w:t>
      </w:r>
    </w:p>
    <w:p w14:paraId="5919B350" w14:textId="4A00E120" w:rsidR="00607C52" w:rsidRPr="00607C52" w:rsidRDefault="00607C52" w:rsidP="00721A6A">
      <w:pPr>
        <w:pStyle w:val="NoSpacing"/>
        <w:rPr>
          <w:b/>
          <w:bCs/>
        </w:rPr>
      </w:pPr>
    </w:p>
    <w:p w14:paraId="1EC95308" w14:textId="531A6F73" w:rsidR="00607C52" w:rsidRDefault="00607C52" w:rsidP="00721A6A">
      <w:pPr>
        <w:pStyle w:val="NoSpacing"/>
      </w:pPr>
      <w:r>
        <w:t xml:space="preserve">Jacob Zentichko moved, seconded by Kayla Smith to pay the outstanding bills as presented totaling $5,003.54.  Motion carried unanimously.  </w:t>
      </w:r>
    </w:p>
    <w:p w14:paraId="38327295" w14:textId="026295E0" w:rsidR="00D42EE9" w:rsidRDefault="00D42EE9" w:rsidP="00721A6A">
      <w:pPr>
        <w:pStyle w:val="NoSpacing"/>
      </w:pPr>
    </w:p>
    <w:p w14:paraId="1B1C5A64" w14:textId="5A390A31" w:rsidR="00D42EE9" w:rsidRDefault="00D42EE9" w:rsidP="00721A6A">
      <w:pPr>
        <w:pStyle w:val="NoSpacing"/>
      </w:pPr>
      <w:r w:rsidRPr="00D42EE9">
        <w:rPr>
          <w:b/>
          <w:bCs/>
        </w:rPr>
        <w:t xml:space="preserve">Approve DEP Advertisement for Pollutants </w:t>
      </w:r>
      <w:r>
        <w:rPr>
          <w:b/>
          <w:bCs/>
        </w:rPr>
        <w:t>–</w:t>
      </w:r>
      <w:r w:rsidRPr="00D42EE9">
        <w:rPr>
          <w:b/>
          <w:bCs/>
        </w:rPr>
        <w:t xml:space="preserve"> </w:t>
      </w:r>
      <w:r>
        <w:t xml:space="preserve">Jacob Zentichko moved, seconded by Kayla Smith to approve the DEP Advertisement for Pollutants.  Motion carried unanimously.  </w:t>
      </w:r>
    </w:p>
    <w:p w14:paraId="5948D5F7" w14:textId="5A453F3E" w:rsidR="00D42EE9" w:rsidRDefault="00D42EE9" w:rsidP="00721A6A">
      <w:pPr>
        <w:pStyle w:val="NoSpacing"/>
      </w:pPr>
    </w:p>
    <w:p w14:paraId="2D98178C" w14:textId="35588FEA" w:rsidR="00D42EE9" w:rsidRDefault="00D42EE9" w:rsidP="00721A6A">
      <w:pPr>
        <w:pStyle w:val="NoSpacing"/>
      </w:pPr>
      <w:r>
        <w:t xml:space="preserve">Kayla Smith moved, seconded by Timoth Seiber to adjourn the meeting at 7:28 P.M. Motion carried unanimously.  </w:t>
      </w:r>
    </w:p>
    <w:p w14:paraId="2195D921" w14:textId="0CB787A8" w:rsidR="00D42EE9" w:rsidRDefault="00D42EE9" w:rsidP="00721A6A">
      <w:pPr>
        <w:pStyle w:val="NoSpacing"/>
      </w:pPr>
    </w:p>
    <w:p w14:paraId="77DBE223" w14:textId="1B283A13" w:rsidR="00D42EE9" w:rsidRDefault="00D42EE9" w:rsidP="00721A6A">
      <w:pPr>
        <w:pStyle w:val="NoSpacing"/>
      </w:pPr>
      <w:r>
        <w:t>Patricia Bowers</w:t>
      </w:r>
    </w:p>
    <w:p w14:paraId="7148B3E1" w14:textId="518A4965" w:rsidR="00D42EE9" w:rsidRPr="00D42EE9" w:rsidRDefault="00D42EE9" w:rsidP="00721A6A">
      <w:pPr>
        <w:pStyle w:val="NoSpacing"/>
      </w:pPr>
      <w:r>
        <w:t>Recording Secretary</w:t>
      </w:r>
    </w:p>
    <w:p w14:paraId="16C0FE76" w14:textId="04EEB53C" w:rsidR="00607C52" w:rsidRDefault="00607C52" w:rsidP="00721A6A">
      <w:pPr>
        <w:pStyle w:val="NoSpacing"/>
      </w:pPr>
    </w:p>
    <w:p w14:paraId="54AB7365" w14:textId="77777777" w:rsidR="00607C52" w:rsidRDefault="00607C52" w:rsidP="00721A6A">
      <w:pPr>
        <w:pStyle w:val="NoSpacing"/>
      </w:pPr>
    </w:p>
    <w:p w14:paraId="33F350BC" w14:textId="77777777" w:rsidR="0059632A" w:rsidRPr="0059632A" w:rsidRDefault="0059632A" w:rsidP="00721A6A">
      <w:pPr>
        <w:pStyle w:val="NoSpacing"/>
      </w:pPr>
    </w:p>
    <w:p w14:paraId="0E90F7A6" w14:textId="77777777" w:rsidR="00A1259E" w:rsidRPr="0059632A" w:rsidRDefault="00A1259E" w:rsidP="00721A6A">
      <w:pPr>
        <w:pStyle w:val="NoSpacing"/>
      </w:pPr>
    </w:p>
    <w:sectPr w:rsidR="00A1259E" w:rsidRPr="0059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9E"/>
    <w:rsid w:val="00036366"/>
    <w:rsid w:val="00042183"/>
    <w:rsid w:val="00151694"/>
    <w:rsid w:val="002B1B72"/>
    <w:rsid w:val="002D6976"/>
    <w:rsid w:val="002E4583"/>
    <w:rsid w:val="00346F02"/>
    <w:rsid w:val="004B53BB"/>
    <w:rsid w:val="004B6D87"/>
    <w:rsid w:val="00531F08"/>
    <w:rsid w:val="0059632A"/>
    <w:rsid w:val="005B4245"/>
    <w:rsid w:val="005E2369"/>
    <w:rsid w:val="00607C52"/>
    <w:rsid w:val="00692012"/>
    <w:rsid w:val="006B3EC9"/>
    <w:rsid w:val="006F1328"/>
    <w:rsid w:val="00721A6A"/>
    <w:rsid w:val="007B677F"/>
    <w:rsid w:val="008D6898"/>
    <w:rsid w:val="009D52EB"/>
    <w:rsid w:val="00A1208A"/>
    <w:rsid w:val="00A1259E"/>
    <w:rsid w:val="00A4719C"/>
    <w:rsid w:val="00A87307"/>
    <w:rsid w:val="00AB4711"/>
    <w:rsid w:val="00AE1BA3"/>
    <w:rsid w:val="00BB7079"/>
    <w:rsid w:val="00BC750F"/>
    <w:rsid w:val="00C24B9A"/>
    <w:rsid w:val="00D42EE9"/>
    <w:rsid w:val="00DD6DFC"/>
    <w:rsid w:val="00E030E3"/>
    <w:rsid w:val="00EB416F"/>
    <w:rsid w:val="00EC3BE2"/>
    <w:rsid w:val="00ED3163"/>
    <w:rsid w:val="00F1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8DA4"/>
  <w15:chartTrackingRefBased/>
  <w15:docId w15:val="{489B7BBA-06AB-4764-B6C6-D5E60CA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patriciabowers99@gmail.com</dc:creator>
  <cp:keywords/>
  <dc:description/>
  <cp:lastModifiedBy>Admin</cp:lastModifiedBy>
  <cp:revision>2</cp:revision>
  <dcterms:created xsi:type="dcterms:W3CDTF">2022-03-14T18:52:00Z</dcterms:created>
  <dcterms:modified xsi:type="dcterms:W3CDTF">2022-03-14T18:52:00Z</dcterms:modified>
</cp:coreProperties>
</file>